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8" w:rsidRDefault="00F21D38" w:rsidP="00F21D38">
      <w:pPr>
        <w:pStyle w:val="berschrift1"/>
        <w:numPr>
          <w:ilvl w:val="0"/>
          <w:numId w:val="0"/>
        </w:numPr>
        <w:spacing w:before="360"/>
      </w:pPr>
      <w:r w:rsidRPr="00FA40D1">
        <w:t>Formular für die jährliche Erhebung der Daten zur Berechnung der RKZ-Beiträge</w:t>
      </w:r>
    </w:p>
    <w:p w:rsidR="00F21D38" w:rsidRDefault="00F21D38" w:rsidP="00F21D38">
      <w:pPr>
        <w:ind w:left="0"/>
      </w:pPr>
      <w:r w:rsidRPr="00FA40D1">
        <w:t>Dieser Fragebogen richtet sich an die kantonalkirchlichen Organisationen und dient dazu, die für den RKZ-Schlüssel relevanten Daten sowie wichtige Basisinformationen über die katholische Kirche in der Schweiz auf dem aktuellsten Stand zu halten.</w:t>
      </w:r>
    </w:p>
    <w:p w:rsidR="00F21D38" w:rsidRDefault="00F21D38" w:rsidP="00F21D38">
      <w:pPr>
        <w:pStyle w:val="berschrift1"/>
        <w:numPr>
          <w:ilvl w:val="0"/>
          <w:numId w:val="0"/>
        </w:numPr>
        <w:spacing w:before="360"/>
      </w:pPr>
      <w:r>
        <w:t>Kirchensteuern/-beiträge und öffentliche Beiträge (kommunale und kantonale Ebene</w:t>
      </w:r>
      <w:r w:rsidRPr="00FD7CAB">
        <w:t>) 20</w:t>
      </w:r>
      <w:r w:rsidR="003B5B57" w:rsidRPr="00FD7CAB">
        <w:t>2</w:t>
      </w:r>
      <w:r w:rsidR="00486006" w:rsidRPr="00FD7CAB">
        <w:t>1</w:t>
      </w:r>
    </w:p>
    <w:p w:rsidR="00F21D38" w:rsidRDefault="00F21D38" w:rsidP="00F21D38">
      <w:pPr>
        <w:pStyle w:val="TextohneEinzug"/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</w:tblGrid>
      <w:tr w:rsidR="00F21D38" w:rsidRPr="00477990" w:rsidTr="00B71E59">
        <w:trPr>
          <w:trHeight w:hRule="exact" w:val="737"/>
        </w:trPr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Kantonalkirchliche Organisation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Jahr</w:t>
            </w:r>
          </w:p>
        </w:tc>
        <w:tc>
          <w:tcPr>
            <w:tcW w:w="4913" w:type="dxa"/>
            <w:vAlign w:val="center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  <w:r w:rsidRPr="00FD7CAB">
              <w:rPr>
                <w:b/>
                <w:sz w:val="18"/>
                <w:szCs w:val="18"/>
              </w:rPr>
              <w:t>20</w:t>
            </w:r>
            <w:r w:rsidR="003B5B57" w:rsidRPr="00FD7CAB">
              <w:rPr>
                <w:b/>
                <w:sz w:val="18"/>
                <w:szCs w:val="18"/>
              </w:rPr>
              <w:t>2</w:t>
            </w:r>
            <w:r w:rsidR="00486006" w:rsidRPr="00FD7CAB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Natürliche Personen (umfasst auch die freiwilligen Beiträge aus Kantonen, welche keine obligatorischen Steuern von natürlichen Personen kennen)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Juristische Personen (umfasst auch die freiwilligen Beiträge aus Kantonen, welche keine obligatorischen Steuern von juristischen Personen kennen)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Öffentliche Hand (darunter sind auch zu verstehen: Allgemeine Beiträge der öffentlichen Hand, Steuerpartitionen z.B. von Steuern juristischer Personen, Beiträge für Spezialseelsorge, weitere spezifische Beiträge der öffentlichen Hand)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TOTAL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</w:tbl>
    <w:p w:rsidR="00F21D38" w:rsidRDefault="00F21D38" w:rsidP="00F21D38">
      <w:pPr>
        <w:pStyle w:val="TextohneEinzug"/>
      </w:pPr>
    </w:p>
    <w:p w:rsidR="00F21D38" w:rsidRPr="00473DF2" w:rsidRDefault="00F21D38" w:rsidP="00F21D38">
      <w:pPr>
        <w:pStyle w:val="TextohneEinzug"/>
        <w:tabs>
          <w:tab w:val="left" w:pos="3119"/>
        </w:tabs>
        <w:spacing w:line="360" w:lineRule="exact"/>
      </w:pPr>
      <w:r w:rsidRPr="00955081">
        <w:t>Da</w:t>
      </w:r>
      <w:r>
        <w:t>ten nicht vollständig verfügbar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F21D38" w:rsidRPr="00473DF2" w:rsidRDefault="00F21D38" w:rsidP="00F21D38">
      <w:pPr>
        <w:pStyle w:val="TextohneEinzug"/>
        <w:tabs>
          <w:tab w:val="left" w:pos="3119"/>
        </w:tabs>
        <w:spacing w:line="360" w:lineRule="exact"/>
      </w:pPr>
      <w:r w:rsidRPr="00955081">
        <w:t>Da</w:t>
      </w:r>
      <w:r>
        <w:t>ten nicht verfügbar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F21D38" w:rsidRDefault="00F21D38" w:rsidP="00F21D38">
      <w:pPr>
        <w:pStyle w:val="TextohneEinzug"/>
      </w:pPr>
    </w:p>
    <w:p w:rsidR="00F21D38" w:rsidRPr="00473DF2" w:rsidRDefault="00F21D38" w:rsidP="00F21D38">
      <w:pPr>
        <w:pStyle w:val="TextohneEinzug"/>
        <w:rPr>
          <w:b/>
          <w:i/>
        </w:rPr>
      </w:pPr>
      <w:r w:rsidRPr="00473DF2">
        <w:rPr>
          <w:b/>
          <w:i/>
        </w:rPr>
        <w:t>Bemerkungen</w:t>
      </w:r>
      <w:r>
        <w:rPr>
          <w:b/>
          <w:i/>
        </w:rPr>
        <w:t>:</w:t>
      </w: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  <w:r>
        <w:t>Datum, Unterschrift</w:t>
      </w: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sectPr w:rsidR="00F21D38" w:rsidSect="004629B0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3062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EB" w:rsidRDefault="000D79EB">
      <w:pPr>
        <w:spacing w:line="240" w:lineRule="auto"/>
      </w:pPr>
      <w:r>
        <w:separator/>
      </w:r>
    </w:p>
    <w:p w:rsidR="000D79EB" w:rsidRDefault="000D79EB"/>
  </w:endnote>
  <w:endnote w:type="continuationSeparator" w:id="0">
    <w:p w:rsidR="000D79EB" w:rsidRDefault="000D79EB">
      <w:pPr>
        <w:spacing w:line="240" w:lineRule="auto"/>
      </w:pPr>
      <w:r>
        <w:continuationSeparator/>
      </w:r>
    </w:p>
    <w:p w:rsidR="000D79EB" w:rsidRDefault="000D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8" w:rsidRDefault="00F21D38" w:rsidP="00F21D38">
    <w:pPr>
      <w:pStyle w:val="Dateiname"/>
      <w:spacing w:after="120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 ogg.dossier.reference_number  \* MERGEFORMAT </w:instrText>
    </w:r>
    <w:r>
      <w:rPr>
        <w:noProof/>
      </w:rPr>
      <w:fldChar w:fldCharType="separate"/>
    </w:r>
    <w:r>
      <w:rPr>
        <w:noProof/>
      </w:rPr>
      <w:t>RKZ 3.0.2 / 2.1</w:t>
    </w:r>
    <w:r>
      <w:rPr>
        <w:noProof/>
      </w:rPr>
      <w:fldChar w:fldCharType="end"/>
    </w:r>
    <w:r>
      <w:rPr>
        <w:noProof/>
      </w:rPr>
      <w:t>_</w:t>
    </w:r>
    <w:r>
      <w:rPr>
        <w:noProof/>
      </w:rPr>
      <w:fldChar w:fldCharType="begin"/>
    </w:r>
    <w:r>
      <w:rPr>
        <w:noProof/>
      </w:rPr>
      <w:instrText xml:space="preserve"> DOCPROPERTY  ogg.document.title  \* MERGEFORMAT </w:instrText>
    </w:r>
    <w:r>
      <w:rPr>
        <w:noProof/>
      </w:rPr>
      <w:fldChar w:fldCharType="separate"/>
    </w:r>
    <w:r>
      <w:rPr>
        <w:noProof/>
      </w:rPr>
      <w:t>Formular Erhebung der Kirchenteuern/beiträge 2021</w:t>
    </w:r>
    <w:r>
      <w:rPr>
        <w:noProof/>
      </w:rPr>
      <w:fldChar w:fldCharType="end"/>
    </w:r>
  </w:p>
  <w:p w:rsidR="00F21D38" w:rsidRDefault="00F21D38">
    <w:pPr>
      <w:pStyle w:val="Fuzeile"/>
    </w:pPr>
  </w:p>
  <w:p w:rsidR="00A27591" w:rsidRDefault="002D51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93EA7B1">
          <wp:simplePos x="0" y="0"/>
          <wp:positionH relativeFrom="column">
            <wp:posOffset>2398</wp:posOffset>
          </wp:positionH>
          <wp:positionV relativeFrom="paragraph">
            <wp:posOffset>-141283</wp:posOffset>
          </wp:positionV>
          <wp:extent cx="6696000" cy="2871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Z_Adresszeile_allgemein_170323_mit_Abstand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EB" w:rsidRDefault="000D79EB" w:rsidP="00D124DA">
      <w:r>
        <w:t>___________</w:t>
      </w:r>
    </w:p>
  </w:footnote>
  <w:footnote w:type="continuationSeparator" w:id="0">
    <w:p w:rsidR="000D79EB" w:rsidRDefault="000D79EB">
      <w:pPr>
        <w:spacing w:line="240" w:lineRule="auto"/>
      </w:pPr>
      <w:r>
        <w:continuationSeparator/>
      </w:r>
    </w:p>
    <w:p w:rsidR="000D79EB" w:rsidRDefault="000D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Pr="002E311A" w:rsidRDefault="00A82F44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STYLEREF  TItel  \* MERGEFORMAT </w:instrText>
    </w:r>
    <w:r>
      <w:rPr>
        <w:sz w:val="16"/>
        <w:szCs w:val="16"/>
      </w:rPr>
      <w:fldChar w:fldCharType="separate"/>
    </w:r>
    <w:r w:rsidR="00E736FE">
      <w:rPr>
        <w:noProof/>
        <w:sz w:val="16"/>
        <w:szCs w:val="16"/>
      </w:rPr>
      <w:t>Titel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t>|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  <w:r w:rsidRPr="009358CA">
      <w:rPr>
        <w:noProof/>
        <w:lang w:eastAsia="de-CH"/>
      </w:rPr>
      <w:drawing>
        <wp:inline distT="0" distB="0" distL="0" distR="0" wp14:anchorId="0A023775" wp14:editId="12164166">
          <wp:extent cx="3297555" cy="584835"/>
          <wp:effectExtent l="0" t="0" r="0" b="5715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591" w:rsidRDefault="00A27591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Pr="009358CA" w:rsidRDefault="004629B0" w:rsidP="00007940">
    <w:pPr>
      <w:pStyle w:val="Kopfzeile"/>
      <w:tabs>
        <w:tab w:val="clear" w:pos="9072"/>
        <w:tab w:val="right" w:pos="9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C4754F"/>
    <w:multiLevelType w:val="multilevel"/>
    <w:tmpl w:val="B3DA2D16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E"/>
    <w:rsid w:val="00007940"/>
    <w:rsid w:val="00034A37"/>
    <w:rsid w:val="00044D79"/>
    <w:rsid w:val="00050CFF"/>
    <w:rsid w:val="00086FEE"/>
    <w:rsid w:val="000D0E09"/>
    <w:rsid w:val="000D320D"/>
    <w:rsid w:val="000D5737"/>
    <w:rsid w:val="000D79EB"/>
    <w:rsid w:val="001A245E"/>
    <w:rsid w:val="001A28B6"/>
    <w:rsid w:val="001B2B7D"/>
    <w:rsid w:val="001F6080"/>
    <w:rsid w:val="00234392"/>
    <w:rsid w:val="00255E9D"/>
    <w:rsid w:val="00262186"/>
    <w:rsid w:val="00273398"/>
    <w:rsid w:val="00293267"/>
    <w:rsid w:val="002D21FB"/>
    <w:rsid w:val="002D51DD"/>
    <w:rsid w:val="0037553D"/>
    <w:rsid w:val="00394556"/>
    <w:rsid w:val="003B5B57"/>
    <w:rsid w:val="003D784D"/>
    <w:rsid w:val="003E425E"/>
    <w:rsid w:val="003E49A5"/>
    <w:rsid w:val="00432053"/>
    <w:rsid w:val="0043279F"/>
    <w:rsid w:val="0044249A"/>
    <w:rsid w:val="004629B0"/>
    <w:rsid w:val="00486006"/>
    <w:rsid w:val="004923C2"/>
    <w:rsid w:val="004A46F8"/>
    <w:rsid w:val="004F470D"/>
    <w:rsid w:val="00554A55"/>
    <w:rsid w:val="00630A93"/>
    <w:rsid w:val="00665EE8"/>
    <w:rsid w:val="006803B8"/>
    <w:rsid w:val="006878F4"/>
    <w:rsid w:val="00695B92"/>
    <w:rsid w:val="00702C63"/>
    <w:rsid w:val="007C1672"/>
    <w:rsid w:val="007D0885"/>
    <w:rsid w:val="007D4B0A"/>
    <w:rsid w:val="00831D9F"/>
    <w:rsid w:val="00866C10"/>
    <w:rsid w:val="008710EA"/>
    <w:rsid w:val="00884AF8"/>
    <w:rsid w:val="008C5807"/>
    <w:rsid w:val="008E3E20"/>
    <w:rsid w:val="008F0176"/>
    <w:rsid w:val="008F0248"/>
    <w:rsid w:val="009358CA"/>
    <w:rsid w:val="009857D0"/>
    <w:rsid w:val="009869C7"/>
    <w:rsid w:val="00A252F7"/>
    <w:rsid w:val="00A27591"/>
    <w:rsid w:val="00A454A8"/>
    <w:rsid w:val="00A82F44"/>
    <w:rsid w:val="00AB47E0"/>
    <w:rsid w:val="00AE7330"/>
    <w:rsid w:val="00B15F0D"/>
    <w:rsid w:val="00B60513"/>
    <w:rsid w:val="00B67156"/>
    <w:rsid w:val="00B8092A"/>
    <w:rsid w:val="00BB2379"/>
    <w:rsid w:val="00BC2FD4"/>
    <w:rsid w:val="00BC678D"/>
    <w:rsid w:val="00BF5467"/>
    <w:rsid w:val="00C12359"/>
    <w:rsid w:val="00C21E5E"/>
    <w:rsid w:val="00C23750"/>
    <w:rsid w:val="00C82FFC"/>
    <w:rsid w:val="00CA5E7E"/>
    <w:rsid w:val="00CD14A1"/>
    <w:rsid w:val="00CD7647"/>
    <w:rsid w:val="00CE781D"/>
    <w:rsid w:val="00D120CC"/>
    <w:rsid w:val="00D124DA"/>
    <w:rsid w:val="00D65DCB"/>
    <w:rsid w:val="00DB398F"/>
    <w:rsid w:val="00E0052D"/>
    <w:rsid w:val="00E052CA"/>
    <w:rsid w:val="00E37597"/>
    <w:rsid w:val="00E54B69"/>
    <w:rsid w:val="00E67E0A"/>
    <w:rsid w:val="00E736FE"/>
    <w:rsid w:val="00EB5DD1"/>
    <w:rsid w:val="00EC4F2A"/>
    <w:rsid w:val="00EC5D81"/>
    <w:rsid w:val="00EE5F2F"/>
    <w:rsid w:val="00F21D38"/>
    <w:rsid w:val="00F26006"/>
    <w:rsid w:val="00F321BD"/>
    <w:rsid w:val="00F3276A"/>
    <w:rsid w:val="00F42C33"/>
    <w:rsid w:val="00FC1700"/>
    <w:rsid w:val="00FD7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5CC0B75-E194-4D8A-9B67-57905B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D38"/>
    <w:pPr>
      <w:spacing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numPr>
        <w:numId w:val="19"/>
      </w:numPr>
      <w:spacing w:before="48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1" Type="http://schemas.openxmlformats.org/officeDocument/2006/relationships/fontTable" Target="fontTable.xml"/><Relationship Id="rId10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N:\Vorlagen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Daniel Kosch</dc:creator>
  <cp:lastModifiedBy>Dominik Oetterli</cp:lastModifiedBy>
  <cp:revision>11</cp:revision>
  <cp:lastPrinted>2014-11-06T13:23:00Z</cp:lastPrinted>
  <dcterms:created xsi:type="dcterms:W3CDTF">2020-08-06T12:05:00Z</dcterms:created>
  <dcterms:modified xsi:type="dcterms:W3CDTF">2023-01-17T11:47:00Z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RKZ 3.0.2 / 2.1</vt:lpwstr>
  </property>
  <property fmtid="{D5CDD505-2E9C-101B-9397-08002B2CF9AE}" pid="3" name="ogg.document.title">
    <vt:lpwstr>Formular Erhebung der Kirchenteuern/beiträge 2021</vt:lpwstr>
  </property>
  <property fmtid="{D5CDD505-2E9C-101B-9397-08002B2CF9AE}" pid="4" name="ogg.user.email">
    <vt:lpwstr>dominik.oetterli@rkz.ch</vt:lpwstr>
  </property>
  <property fmtid="{D5CDD505-2E9C-101B-9397-08002B2CF9AE}" pid="5" name="ogg.user.userid">
    <vt:lpwstr>dominik.oetterli</vt:lpwstr>
  </property>
  <property fmtid="{D5CDD505-2E9C-101B-9397-08002B2CF9AE}" pid="6" name="ogg.document.document_date">
    <vt:filetime>2021-01-07T00:00:00Z</vt:filetime>
  </property>
  <property fmtid="{D5CDD505-2E9C-101B-9397-08002B2CF9AE}" pid="7" name="ogg.document.reference_number">
    <vt:lpwstr>RKZ 3.0.2 / 2.1 / 12683</vt:lpwstr>
  </property>
  <property fmtid="{D5CDD505-2E9C-101B-9397-08002B2CF9AE}" pid="8" name="ogg.document.version_number">
    <vt:i4>0</vt:i4>
  </property>
  <property fmtid="{D5CDD505-2E9C-101B-9397-08002B2CF9AE}" pid="9" name="ogg.user.title">
    <vt:lpwstr>Oetterli Dominik</vt:lpwstr>
  </property>
  <property fmtid="{D5CDD505-2E9C-101B-9397-08002B2CF9AE}" pid="10" name="Document.SequenceNumber">
    <vt:lpwstr>12683</vt:lpwstr>
  </property>
  <property fmtid="{D5CDD505-2E9C-101B-9397-08002B2CF9AE}" pid="11" name="ogg.user.firstname">
    <vt:lpwstr>Dominik</vt:lpwstr>
  </property>
  <property fmtid="{D5CDD505-2E9C-101B-9397-08002B2CF9AE}" pid="12" name="User.ID">
    <vt:lpwstr>dominik.oetterli</vt:lpwstr>
  </property>
  <property fmtid="{D5CDD505-2E9C-101B-9397-08002B2CF9AE}" pid="13" name="ogg.user.lastname">
    <vt:lpwstr>Oetterli</vt:lpwstr>
  </property>
  <property fmtid="{D5CDD505-2E9C-101B-9397-08002B2CF9AE}" pid="14" name="ogg.document.sequence_number">
    <vt:lpwstr>12683</vt:lpwstr>
  </property>
  <property fmtid="{D5CDD505-2E9C-101B-9397-08002B2CF9AE}" pid="15" name="ogg.document.creator.user.email">
    <vt:lpwstr>dominik.oetterli@rkz.ch</vt:lpwstr>
  </property>
  <property fmtid="{D5CDD505-2E9C-101B-9397-08002B2CF9AE}" pid="16" name="ogg.document.creator.user.userid">
    <vt:lpwstr>dominik.oetterli</vt:lpwstr>
  </property>
  <property fmtid="{D5CDD505-2E9C-101B-9397-08002B2CF9AE}" pid="17" name="ogg.document.creator.user.title">
    <vt:lpwstr>Oetterli Dominik</vt:lpwstr>
  </property>
  <property fmtid="{D5CDD505-2E9C-101B-9397-08002B2CF9AE}" pid="18" name="Document.ReferenceNumber">
    <vt:lpwstr>RKZ 3.0.2 / 2.1 / 12683</vt:lpwstr>
  </property>
  <property fmtid="{D5CDD505-2E9C-101B-9397-08002B2CF9AE}" pid="19" name="ogg.document.creator.user.firstname">
    <vt:lpwstr>Dominik</vt:lpwstr>
  </property>
  <property fmtid="{D5CDD505-2E9C-101B-9397-08002B2CF9AE}" pid="20" name="User.FullName">
    <vt:lpwstr>Oetterli Dominik</vt:lpwstr>
  </property>
  <property fmtid="{D5CDD505-2E9C-101B-9397-08002B2CF9AE}" pid="21" name="ogg.document.creator.user.lastname">
    <vt:lpwstr>Oetterli</vt:lpwstr>
  </property>
  <property fmtid="{D5CDD505-2E9C-101B-9397-08002B2CF9AE}" pid="22" name="ogg.dossier.sequence_number">
    <vt:lpwstr>975</vt:lpwstr>
  </property>
  <property fmtid="{D5CDD505-2E9C-101B-9397-08002B2CF9AE}" pid="23" name="Dossier.ReferenceNumber">
    <vt:lpwstr>RKZ 3.0.2 / 2.1</vt:lpwstr>
  </property>
  <property fmtid="{D5CDD505-2E9C-101B-9397-08002B2CF9AE}" pid="24" name="Dossier.Title">
    <vt:lpwstr>Steuererträge LK/KK 2021</vt:lpwstr>
  </property>
  <property fmtid="{D5CDD505-2E9C-101B-9397-08002B2CF9AE}" pid="25" name="ogg.dossier.title">
    <vt:lpwstr>Steuererträge LK/KK 2021</vt:lpwstr>
  </property>
  <property fmtid="{D5CDD505-2E9C-101B-9397-08002B2CF9AE}" pid="26" name="ogg.document.document_author">
    <vt:lpwstr>Claudia Willi</vt:lpwstr>
  </property>
</Properties>
</file>